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FD" w:rsidRDefault="004E18FD" w:rsidP="004E18FD">
      <w:pPr>
        <w:pStyle w:val="2"/>
      </w:pPr>
      <w:r>
        <w:t xml:space="preserve">ЗАКОН О ДЕЯТЕЛЬНОСТИ ПО ПРИЕМУ ПЛАТЕЖЕЙ ФИЗИЧЕСКИХ ЛИЦ, ОСУЩЕСТВЛЯЕМОЙ ПЛАТЕЖНЫМИ АГЕНТАМИ </w:t>
      </w:r>
      <w:r w:rsidR="00FC0A11">
        <w:t>№</w:t>
      </w:r>
      <w:r>
        <w:t xml:space="preserve"> 103-ФЗ 22.05.2009</w:t>
      </w:r>
    </w:p>
    <w:p w:rsidR="004E18FD" w:rsidRPr="004E18FD" w:rsidRDefault="004E18FD" w:rsidP="004E18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8FD">
        <w:rPr>
          <w:rFonts w:ascii="Times New Roman" w:eastAsia="Times New Roman" w:hAnsi="Times New Roman" w:cs="Times New Roman"/>
          <w:b/>
          <w:bCs/>
          <w:sz w:val="27"/>
          <w:szCs w:val="27"/>
          <w:lang w:eastAsia="ru-RU"/>
        </w:rPr>
        <w:t>РОССИЙСКАЯ ФЕДЕРАЦИЯ</w:t>
      </w:r>
    </w:p>
    <w:p w:rsidR="004E18FD" w:rsidRPr="004E18FD" w:rsidRDefault="004E18FD" w:rsidP="004E18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8FD">
        <w:rPr>
          <w:rFonts w:ascii="Times New Roman" w:eastAsia="Times New Roman" w:hAnsi="Times New Roman" w:cs="Times New Roman"/>
          <w:b/>
          <w:bCs/>
          <w:sz w:val="27"/>
          <w:szCs w:val="27"/>
          <w:lang w:eastAsia="ru-RU"/>
        </w:rPr>
        <w:t>ФЕДЕРАЛЬНЫЙ ЗАКОН</w:t>
      </w:r>
    </w:p>
    <w:p w:rsidR="004E18FD" w:rsidRPr="004E18FD" w:rsidRDefault="004E18FD" w:rsidP="004E18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E18FD">
        <w:rPr>
          <w:rFonts w:ascii="Times New Roman" w:eastAsia="Times New Roman" w:hAnsi="Times New Roman" w:cs="Times New Roman"/>
          <w:b/>
          <w:bCs/>
          <w:sz w:val="27"/>
          <w:szCs w:val="27"/>
          <w:lang w:eastAsia="ru-RU"/>
        </w:rPr>
        <w:t>О ДЕЯТЕЛЬНОСТИ ПО ПРИЕМУ ПЛАТЕЖЕЙ ФИЗИЧЕСКИХ ЛИЦ, ОСУЩЕСТВЛЯЕМОЙ ПЛАТЕЖНЫМИ АГЕНТАМИ</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E18FD">
        <w:rPr>
          <w:rFonts w:ascii="Times New Roman" w:eastAsia="Times New Roman" w:hAnsi="Times New Roman" w:cs="Times New Roman"/>
          <w:i/>
          <w:iCs/>
          <w:sz w:val="24"/>
          <w:szCs w:val="24"/>
          <w:lang w:eastAsia="ru-RU"/>
        </w:rPr>
        <w:t>Принят</w:t>
      </w:r>
      <w:proofErr w:type="gramEnd"/>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Государственной Думой</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22 мая 2009 года</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Одобрен</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Советом Федерации</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i/>
          <w:iCs/>
          <w:sz w:val="24"/>
          <w:szCs w:val="24"/>
          <w:lang w:eastAsia="ru-RU"/>
        </w:rPr>
        <w:t>27 мая 2009 года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1. Отношения, регулируемые настоящим Федеральным законом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w:t>
      </w:r>
      <w:proofErr w:type="gramStart"/>
      <w:r w:rsidRPr="004E18FD">
        <w:rPr>
          <w:rFonts w:ascii="Times New Roman" w:eastAsia="Times New Roman" w:hAnsi="Times New Roman" w:cs="Times New Roman"/>
          <w:sz w:val="24"/>
          <w:szCs w:val="24"/>
          <w:lang w:eastAsia="ru-RU"/>
        </w:rPr>
        <w:t>при</w:t>
      </w:r>
      <w:proofErr w:type="gramEnd"/>
      <w:r w:rsidRPr="004E18FD">
        <w:rPr>
          <w:rFonts w:ascii="Times New Roman" w:eastAsia="Times New Roman" w:hAnsi="Times New Roman" w:cs="Times New Roman"/>
          <w:sz w:val="24"/>
          <w:szCs w:val="24"/>
          <w:lang w:eastAsia="ru-RU"/>
        </w:rPr>
        <w:t xml:space="preserve"> </w:t>
      </w:r>
      <w:proofErr w:type="gramStart"/>
      <w:r w:rsidRPr="004E18FD">
        <w:rPr>
          <w:rFonts w:ascii="Times New Roman" w:eastAsia="Times New Roman" w:hAnsi="Times New Roman" w:cs="Times New Roman"/>
          <w:sz w:val="24"/>
          <w:szCs w:val="24"/>
          <w:lang w:eastAsia="ru-RU"/>
        </w:rPr>
        <w:t>осуществлении деятельности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roofErr w:type="gramEnd"/>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Положения настоящего Федерального закона не применяются к отношениям, связанным с деятельностью по проведению расчетов: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настоящим Федеральным законом;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между юридическими лицами, и (или) индивидуальными предпринимателями при осуществлении ими предпринимательской деятельности, и (или) лицами, занимающимися частной практикой и не являющимися индивидуальными предпринимателями, которая не связана с выполнением функций платежных агентов;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в пользу иностранных юридических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4) </w:t>
      </w:r>
      <w:proofErr w:type="gramStart"/>
      <w:r w:rsidRPr="004E18FD">
        <w:rPr>
          <w:rFonts w:ascii="Times New Roman" w:eastAsia="Times New Roman" w:hAnsi="Times New Roman" w:cs="Times New Roman"/>
          <w:sz w:val="24"/>
          <w:szCs w:val="24"/>
          <w:lang w:eastAsia="ru-RU"/>
        </w:rPr>
        <w:t>осуществляемых</w:t>
      </w:r>
      <w:proofErr w:type="gramEnd"/>
      <w:r w:rsidRPr="004E18FD">
        <w:rPr>
          <w:rFonts w:ascii="Times New Roman" w:eastAsia="Times New Roman" w:hAnsi="Times New Roman" w:cs="Times New Roman"/>
          <w:sz w:val="24"/>
          <w:szCs w:val="24"/>
          <w:lang w:eastAsia="ru-RU"/>
        </w:rPr>
        <w:t xml:space="preserve"> в безналичном порядке;</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18FD">
        <w:rPr>
          <w:rFonts w:ascii="Times New Roman" w:eastAsia="Times New Roman" w:hAnsi="Times New Roman" w:cs="Times New Roman"/>
          <w:sz w:val="24"/>
          <w:szCs w:val="24"/>
          <w:lang w:eastAsia="ru-RU"/>
        </w:rPr>
        <w:lastRenderedPageBreak/>
        <w:t>5) осуществляемых в соответствии с законодательством о банках и банковской деятельности.</w:t>
      </w:r>
      <w:proofErr w:type="gramEnd"/>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18FD">
        <w:rPr>
          <w:rFonts w:ascii="Times New Roman" w:eastAsia="Times New Roman" w:hAnsi="Times New Roman" w:cs="Times New Roman"/>
          <w:sz w:val="24"/>
          <w:szCs w:val="24"/>
          <w:lang w:eastAsia="ru-RU"/>
        </w:rPr>
        <w:t>1) поставщик</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w:t>
      </w:r>
      <w:proofErr w:type="gramEnd"/>
      <w:r w:rsidRPr="004E18FD">
        <w:rPr>
          <w:rFonts w:ascii="Times New Roman" w:eastAsia="Times New Roman" w:hAnsi="Times New Roman" w:cs="Times New Roman"/>
          <w:sz w:val="24"/>
          <w:szCs w:val="24"/>
          <w:lang w:eastAsia="ru-RU"/>
        </w:rPr>
        <w:t>, бюджетные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плательщик</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физическое лицо, осуществляющее внесение платежному агенту денежных сре</w:t>
      </w:r>
      <w:proofErr w:type="gramStart"/>
      <w:r w:rsidRPr="004E18FD">
        <w:rPr>
          <w:rFonts w:ascii="Times New Roman" w:eastAsia="Times New Roman" w:hAnsi="Times New Roman" w:cs="Times New Roman"/>
          <w:sz w:val="24"/>
          <w:szCs w:val="24"/>
          <w:lang w:eastAsia="ru-RU"/>
        </w:rPr>
        <w:t>дств в ц</w:t>
      </w:r>
      <w:proofErr w:type="gramEnd"/>
      <w:r w:rsidRPr="004E18FD">
        <w:rPr>
          <w:rFonts w:ascii="Times New Roman" w:eastAsia="Times New Roman" w:hAnsi="Times New Roman" w:cs="Times New Roman"/>
          <w:sz w:val="24"/>
          <w:szCs w:val="24"/>
          <w:lang w:eastAsia="ru-RU"/>
        </w:rPr>
        <w:t>елях исполнения денежных обязательств физического лица перед поставщиком;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платежный агент</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 xml:space="preserve">юридическое лицо или индивидуальный предприниматель, </w:t>
      </w:r>
      <w:proofErr w:type="gramStart"/>
      <w:r w:rsidRPr="004E18FD">
        <w:rPr>
          <w:rFonts w:ascii="Times New Roman" w:eastAsia="Times New Roman" w:hAnsi="Times New Roman" w:cs="Times New Roman"/>
          <w:sz w:val="24"/>
          <w:szCs w:val="24"/>
          <w:lang w:eastAsia="ru-RU"/>
        </w:rPr>
        <w:t>осуществляющие</w:t>
      </w:r>
      <w:proofErr w:type="gramEnd"/>
      <w:r w:rsidRPr="004E18FD">
        <w:rPr>
          <w:rFonts w:ascii="Times New Roman" w:eastAsia="Times New Roman" w:hAnsi="Times New Roman" w:cs="Times New Roman"/>
          <w:sz w:val="24"/>
          <w:szCs w:val="24"/>
          <w:lang w:eastAsia="ru-RU"/>
        </w:rPr>
        <w:t xml:space="preserve"> деятельность по приему платежей физических лиц. Платежным агентом является оператор по приему платежей либо платежный субагент;</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4) оператор по приему платежей</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платежный агент</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юридическое лицо, заключившее с поставщиком договор об осуществлении деятельности по приему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5) платежный субагент</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платежный агент</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6) платежный терминал</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3. Деятельность по приему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1. </w:t>
      </w:r>
      <w:proofErr w:type="gramStart"/>
      <w:r w:rsidRPr="004E18FD">
        <w:rPr>
          <w:rFonts w:ascii="Times New Roman" w:eastAsia="Times New Roman" w:hAnsi="Times New Roman" w:cs="Times New Roman"/>
          <w:sz w:val="24"/>
          <w:szCs w:val="24"/>
          <w:lang w:eastAsia="ru-RU"/>
        </w:rPr>
        <w:t>Под деятельностью по приему платежей физических лиц (далее</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прием платежей) в целях настоящего Федерального закона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кодексом Российской Федерации, а также осуществление платежным агентом последующих расчетов</w:t>
      </w:r>
      <w:proofErr w:type="gramEnd"/>
      <w:r w:rsidRPr="004E18FD">
        <w:rPr>
          <w:rFonts w:ascii="Times New Roman" w:eastAsia="Times New Roman" w:hAnsi="Times New Roman" w:cs="Times New Roman"/>
          <w:sz w:val="24"/>
          <w:szCs w:val="24"/>
          <w:lang w:eastAsia="ru-RU"/>
        </w:rPr>
        <w:t xml:space="preserve"> с поставщиком.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lastRenderedPageBreak/>
        <w:t>2.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 (далее</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вознаграждение).</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Денежное обязательство физического лица перед поставщиком считается исполненным в размере внесенных платежному агенту денежных средств, за исключением вознаграждения, с момента их передачи платежному агенту.</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4. Условия осуществления приема платежей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1. </w:t>
      </w:r>
      <w:proofErr w:type="gramStart"/>
      <w:r w:rsidRPr="004E18FD">
        <w:rPr>
          <w:rFonts w:ascii="Times New Roman" w:eastAsia="Times New Roman" w:hAnsi="Times New Roman" w:cs="Times New Roman"/>
          <w:sz w:val="24"/>
          <w:szCs w:val="24"/>
          <w:lang w:eastAsia="ru-RU"/>
        </w:rPr>
        <w:t>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w:t>
      </w:r>
      <w:proofErr w:type="gramEnd"/>
      <w:r w:rsidRPr="004E18FD">
        <w:rPr>
          <w:rFonts w:ascii="Times New Roman" w:eastAsia="Times New Roman" w:hAnsi="Times New Roman" w:cs="Times New Roman"/>
          <w:sz w:val="24"/>
          <w:szCs w:val="24"/>
          <w:lang w:eastAsia="ru-RU"/>
        </w:rPr>
        <w:t xml:space="preserve"> с поставщиком в установленном указанным договором порядке и в соответствии с законодательством Российской Федерации, включая требования о расходовании наличных денег, поступивших в кассу юридического лица или кассу индивидуального предпринимателя.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Поставщик вправе заключить с оператором по приему платежей договор об осуществлении деятельности по приему платежей физических лиц, указанный в части 1 настоящей статьи, если иное не установлено законодательством Российской Федерации. Правительство Российской Федерации вправе установить перечень товаров (работ, услуг), в оплату которых платежный агент не вправе принимать платежи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Поставщик должен предоставить по запросу плательщика информацию о платежных агентах, осуществляющих прием платежей в его пользу, а также о местах приема платежей.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4. Исполнение обязательств оператора по приему платежей перед поставщиком по осуществлению соответствующих расчетов должно обеспечиваться неустойкой, залогом, удержанием имущества должника, поручительством, банковской гарантией, задатком, страхованием риска гражданской ответственности за неисполнение обязанности по осуществлению расчетов с поставщиком или другими способами, предусмотренными договором об осуществлении деятельности по приему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5. Оператор по приему платежей вправе осуществлять прием платежей после его постановки на учет уполномоченным органом в порядке, установленном законодательством о противодействии легализации (отмыванию) доходов, полученных преступным путем, и финансированию терроризма, и согласования правил внутреннего контроля в указанном порядке.</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6. Оператор по приему платежей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7. Оператор по приему платежей вправе привлекать других лиц</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 xml:space="preserve">платежных субагентов для осуществления приема платежей, если такое право предусмотрено в заключенном им с поставщиком договоре об осуществлении деятельности по приему платежей физических </w:t>
      </w:r>
      <w:r w:rsidRPr="004E18FD">
        <w:rPr>
          <w:rFonts w:ascii="Times New Roman" w:eastAsia="Times New Roman" w:hAnsi="Times New Roman" w:cs="Times New Roman"/>
          <w:sz w:val="24"/>
          <w:szCs w:val="24"/>
          <w:lang w:eastAsia="ru-RU"/>
        </w:rPr>
        <w:lastRenderedPageBreak/>
        <w:t>лиц. Платежный субагент не вправе привлекать других лиц для осуществления приема платежей.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8. </w:t>
      </w:r>
      <w:proofErr w:type="gramStart"/>
      <w:r w:rsidRPr="004E18FD">
        <w:rPr>
          <w:rFonts w:ascii="Times New Roman" w:eastAsia="Times New Roman" w:hAnsi="Times New Roman" w:cs="Times New Roman"/>
          <w:sz w:val="24"/>
          <w:szCs w:val="24"/>
          <w:lang w:eastAsia="ru-RU"/>
        </w:rPr>
        <w:t>Платежный субагент осуществляет прием платежей от своего имени или от имени оператора по приему платежей, а в случае, если это оговорено в договоре об осуществлении деятельности по приему платежей физических лиц, заключенном оператором по приему платежей с поставщиком,</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от имени поставщика и в соответствии с требованиями статьи 1009 Гражданского кодекса Российской Федерации.</w:t>
      </w:r>
      <w:proofErr w:type="gramEnd"/>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9. </w:t>
      </w:r>
      <w:proofErr w:type="gramStart"/>
      <w:r w:rsidRPr="004E18FD">
        <w:rPr>
          <w:rFonts w:ascii="Times New Roman" w:eastAsia="Times New Roman" w:hAnsi="Times New Roman" w:cs="Times New Roman"/>
          <w:sz w:val="24"/>
          <w:szCs w:val="24"/>
          <w:lang w:eastAsia="ru-RU"/>
        </w:rPr>
        <w:t>Платежный субагент для приема платежей должен заключить с оператором по приему платежей договор об осуществлении деятельности по приему платежей физических лиц, по условиям которого платежный субагент вправе от своего имени, от имени оператора по приему платежей или от имени поставщика и за счет поставщика, оператора по приему платежей осуществлять прием денежных средств от плательщиков в соответствии с условиями договора, предусмотренного</w:t>
      </w:r>
      <w:proofErr w:type="gramEnd"/>
      <w:r w:rsidRPr="004E18FD">
        <w:rPr>
          <w:rFonts w:ascii="Times New Roman" w:eastAsia="Times New Roman" w:hAnsi="Times New Roman" w:cs="Times New Roman"/>
          <w:sz w:val="24"/>
          <w:szCs w:val="24"/>
          <w:lang w:eastAsia="ru-RU"/>
        </w:rPr>
        <w:t xml:space="preserve"> частью 1 настоящей статьи, а также </w:t>
      </w:r>
      <w:proofErr w:type="gramStart"/>
      <w:r w:rsidRPr="004E18FD">
        <w:rPr>
          <w:rFonts w:ascii="Times New Roman" w:eastAsia="Times New Roman" w:hAnsi="Times New Roman" w:cs="Times New Roman"/>
          <w:sz w:val="24"/>
          <w:szCs w:val="24"/>
          <w:lang w:eastAsia="ru-RU"/>
        </w:rPr>
        <w:t>обязан</w:t>
      </w:r>
      <w:proofErr w:type="gramEnd"/>
      <w:r w:rsidRPr="004E18FD">
        <w:rPr>
          <w:rFonts w:ascii="Times New Roman" w:eastAsia="Times New Roman" w:hAnsi="Times New Roman" w:cs="Times New Roman"/>
          <w:sz w:val="24"/>
          <w:szCs w:val="24"/>
          <w:lang w:eastAsia="ru-RU"/>
        </w:rPr>
        <w:t xml:space="preserve"> осуществлять последующие расчеты с оператором по приему платежей в соответствии с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10. Платежный субагент не вправе осуществлять прием платежей, требующих проведения идентификации физического лица, осуществляющего платеж, в соответствии с требованиями законодательства о противодействии легализации (отмыванию) доходов, полученных преступным путем, и финансированию терроризма.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11. Платежный агент при приеме платежей обязан иметь соответствующий договор об осуществлении деятельности по приему платежей физических лиц, предусмотренный настоящей статьей. Деятельность юридического лица или индивидуального предпринимателя по приему от физического лица денежных средств без заключения указанного договора,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Федеральным законом "О банках и банковской деятельности", запрещена.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12. Платежный агент при приеме платежей обязан использовать контрольно-кассовую технику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13. Платежный агент при приеме платежей обязан обеспечить в каждом месте приема платежей предоставление плательщикам следующей информации:</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 адреса места приема платежей;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наименования и места нахождения оператора по приему платежей и платежного субагента в случае приема платежа платежным субагентом, а также их идентификационных номеров налогоплательщика;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наименования поставщика;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4) 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w:t>
      </w:r>
      <w:r w:rsidRPr="004E18FD">
        <w:rPr>
          <w:rFonts w:ascii="Times New Roman" w:eastAsia="Times New Roman" w:hAnsi="Times New Roman" w:cs="Times New Roman"/>
          <w:sz w:val="24"/>
          <w:szCs w:val="24"/>
          <w:lang w:eastAsia="ru-RU"/>
        </w:rPr>
        <w:lastRenderedPageBreak/>
        <w:t>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5) размера вознаграждения, уплачиваемого плательщиком оператору по приему платежей и платежному субагенту в случае приема платежа платежным субагентом, в случае взимания вознаграждения;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6) способов подачи претензий;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7) номеров контактных телефонов поставщика и оператора по приему платежей, а также платежного субагента в случае приема платежа платежным субагентом;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14. Платежный агент при приеме платежей обязан использовать отдельный банковский счет (счета) для осуществления расчетов.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15. Платежный агент обязан сдавать </w:t>
      </w:r>
      <w:proofErr w:type="gramStart"/>
      <w:r w:rsidRPr="004E18FD">
        <w:rPr>
          <w:rFonts w:ascii="Times New Roman" w:eastAsia="Times New Roman" w:hAnsi="Times New Roman" w:cs="Times New Roman"/>
          <w:sz w:val="24"/>
          <w:szCs w:val="24"/>
          <w:lang w:eastAsia="ru-RU"/>
        </w:rPr>
        <w:t>в кредитную организацию полученные от плательщиков при приеме платежей наличные денежные средства для зачисления в полном объеме</w:t>
      </w:r>
      <w:proofErr w:type="gramEnd"/>
      <w:r w:rsidRPr="004E18FD">
        <w:rPr>
          <w:rFonts w:ascii="Times New Roman" w:eastAsia="Times New Roman" w:hAnsi="Times New Roman" w:cs="Times New Roman"/>
          <w:sz w:val="24"/>
          <w:szCs w:val="24"/>
          <w:lang w:eastAsia="ru-RU"/>
        </w:rPr>
        <w:t xml:space="preserve"> на свой отдельный банковский счет (счета).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5. Особые требования к кассовому чеку, выдаваемому платежным агентом плательщику</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 Прием платежным агентом от плательщика денежных средств должен быть подтвержден выдачей в момент осуществления платежа кассового чека, подтверждающего осуществление соответствующего платежа.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Кассовый чек, выдаваемый платежным агентом плательщику и подтверждающий осуществление соответствующего платежа, должен соответствовать требованиям законодательства Российской Федерации о применении контрольно-кассовой техники при осуществлении наличных денежных расчетов, а также содержать следующие обязательные реквизиты:</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 наименование документа</w:t>
      </w:r>
      <w:r w:rsidR="00FC0A11">
        <w:rPr>
          <w:rFonts w:ascii="Times New Roman" w:eastAsia="Times New Roman" w:hAnsi="Times New Roman" w:cs="Times New Roman"/>
          <w:sz w:val="24"/>
          <w:szCs w:val="24"/>
          <w:lang w:eastAsia="ru-RU"/>
        </w:rPr>
        <w:t xml:space="preserve"> – </w:t>
      </w:r>
      <w:r w:rsidRPr="004E18FD">
        <w:rPr>
          <w:rFonts w:ascii="Times New Roman" w:eastAsia="Times New Roman" w:hAnsi="Times New Roman" w:cs="Times New Roman"/>
          <w:sz w:val="24"/>
          <w:szCs w:val="24"/>
          <w:lang w:eastAsia="ru-RU"/>
        </w:rPr>
        <w:t>кассовый чек;</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наименование оплаченного товара (работ, услуг);</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общую сумму принятых денежных средств;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4) размер вознаграждения, уплачиваемого плательщиком, в случае его взимания;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5) дату, время приема денежных средств, номера кассового чека и контрольно-кассовой техники;</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6) адрес места приема денежных средств;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lastRenderedPageBreak/>
        <w:t>7) наименование и место нахождения платежного агента, принявшего денежные средства, и его идентификационный номер налогоплательщика;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8) номера контактных телефонов поставщика и оператора по приему платежей, а также платежного субагента в случае приема платежа платежным субагентом.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Все реквизиты, напечатанные на кассовом чеке, должны быть четкими и легко читаемыми в течение не менее шести месяцев.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4. Кассовый чек, выдаваемый платежным агентом плательщику и подтверждающий осуществление соответствующего платежа, может содержать также иные реквизиты в случаях, когда это предусмотрено договором, указанным в статье 4 настоящего Федерального закона.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6. Требования к автоматическим устройствам для приема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1) предоставление плательщикам информации, предусмотренной статьей 4 настоящего Федерального закона;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поставщиком, о размере вносимых платежному агенту денежных средств, а также иной информации, если это предусмотрено договором об осуществлении деятельности по приему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прием денежных средств, вносимых плательщиками;</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4) печать кассовых чеков и их выдачу плательщикам после приема внесенных денежных средств.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2. Платежные терминалы, используемые платежными агентами при приеме платежей, могут также обеспечивать в автоматическом режиме предоставление другой информации и выполнение других функций, если иное не установлено законодательством Российской Федерации.</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3. Применяемый платежным агентом платежный терминал должен обеспечивать печать на кассовом чеке своего номера и реквизитов, предусмотренных статьей 5 настоящего Федерального закона, в некорректируемом виде, обеспечивающем идентичность информации, зарегистрированной на кассовом чеке, контрольной ленте и в фискальной памяти контрольно-кассовой техники.</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4. Контрольно-кассовая техника, входящая в состав платежного терминала, должна соответствовать требованиям законодательства Российской Федерации о применении контрольно-кассовой техники при осуществлении наличных денежных расчетов.</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lastRenderedPageBreak/>
        <w:t xml:space="preserve">5. В случае </w:t>
      </w:r>
      <w:proofErr w:type="gramStart"/>
      <w:r w:rsidRPr="004E18FD">
        <w:rPr>
          <w:rFonts w:ascii="Times New Roman" w:eastAsia="Times New Roman" w:hAnsi="Times New Roman" w:cs="Times New Roman"/>
          <w:sz w:val="24"/>
          <w:szCs w:val="24"/>
          <w:lang w:eastAsia="ru-RU"/>
        </w:rPr>
        <w:t>изменения адреса места установки платежного терминала</w:t>
      </w:r>
      <w:proofErr w:type="gramEnd"/>
      <w:r w:rsidRPr="004E18FD">
        <w:rPr>
          <w:rFonts w:ascii="Times New Roman" w:eastAsia="Times New Roman" w:hAnsi="Times New Roman" w:cs="Times New Roman"/>
          <w:sz w:val="24"/>
          <w:szCs w:val="24"/>
          <w:lang w:eastAsia="ru-RU"/>
        </w:rPr>
        <w:t xml:space="preserve">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6. Применение иных устройств, не являющихся платежными терминалами, для приема платежей физических лиц без участия уполномоченного лица платежного агента не допускается.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7. Оператор по приему платежей не вправе осуществлять прием платежей, требующих в соответствии с законодательством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платежные терминалы.</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 xml:space="preserve">Статья 7. </w:t>
      </w:r>
      <w:proofErr w:type="gramStart"/>
      <w:r w:rsidRPr="004E18FD">
        <w:rPr>
          <w:rFonts w:ascii="Times New Roman" w:eastAsia="Times New Roman" w:hAnsi="Times New Roman" w:cs="Times New Roman"/>
          <w:b/>
          <w:bCs/>
          <w:sz w:val="24"/>
          <w:szCs w:val="24"/>
          <w:lang w:eastAsia="ru-RU"/>
        </w:rPr>
        <w:t>Контроль за</w:t>
      </w:r>
      <w:proofErr w:type="gramEnd"/>
      <w:r w:rsidRPr="004E18FD">
        <w:rPr>
          <w:rFonts w:ascii="Times New Roman" w:eastAsia="Times New Roman" w:hAnsi="Times New Roman" w:cs="Times New Roman"/>
          <w:b/>
          <w:bCs/>
          <w:sz w:val="24"/>
          <w:szCs w:val="24"/>
          <w:lang w:eastAsia="ru-RU"/>
        </w:rPr>
        <w:t xml:space="preserve"> соблюдением требований, предусмотренных настоящим Федеральным законом</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1. </w:t>
      </w:r>
      <w:proofErr w:type="gramStart"/>
      <w:r w:rsidRPr="004E18FD">
        <w:rPr>
          <w:rFonts w:ascii="Times New Roman" w:eastAsia="Times New Roman" w:hAnsi="Times New Roman" w:cs="Times New Roman"/>
          <w:sz w:val="24"/>
          <w:szCs w:val="24"/>
          <w:lang w:eastAsia="ru-RU"/>
        </w:rPr>
        <w:t>Контроль за</w:t>
      </w:r>
      <w:proofErr w:type="gramEnd"/>
      <w:r w:rsidRPr="004E18FD">
        <w:rPr>
          <w:rFonts w:ascii="Times New Roman" w:eastAsia="Times New Roman" w:hAnsi="Times New Roman" w:cs="Times New Roman"/>
          <w:sz w:val="24"/>
          <w:szCs w:val="24"/>
          <w:lang w:eastAsia="ru-RU"/>
        </w:rPr>
        <w:t xml:space="preserve"> соблюдением требований, предусмотренных настоящим Федеральным законом, осуществляется в порядке, установленном законодательством Российской Федерации, федеральными органами исполнительной власти, уполномоченными Правительством Российской Федерации на проведение государственного контроля (надзора) за приемом платежей.</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2. Оператор по приему платежей обязан осуществлять </w:t>
      </w:r>
      <w:proofErr w:type="gramStart"/>
      <w:r w:rsidRPr="004E18FD">
        <w:rPr>
          <w:rFonts w:ascii="Times New Roman" w:eastAsia="Times New Roman" w:hAnsi="Times New Roman" w:cs="Times New Roman"/>
          <w:sz w:val="24"/>
          <w:szCs w:val="24"/>
          <w:lang w:eastAsia="ru-RU"/>
        </w:rPr>
        <w:t>контроль за</w:t>
      </w:r>
      <w:proofErr w:type="gramEnd"/>
      <w:r w:rsidRPr="004E18FD">
        <w:rPr>
          <w:rFonts w:ascii="Times New Roman" w:eastAsia="Times New Roman" w:hAnsi="Times New Roman" w:cs="Times New Roman"/>
          <w:sz w:val="24"/>
          <w:szCs w:val="24"/>
          <w:lang w:eastAsia="ru-RU"/>
        </w:rPr>
        <w:t xml:space="preserve"> соблюдением платежным субагентом, с которым у него заключен договор об осуществлении деятельности по приему платежей физических лиц, требований настоящего Федерального закона.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xml:space="preserve">3. Несоблюдение оператором по приему платежей требований настоящего Федерального закона является основанием </w:t>
      </w:r>
      <w:proofErr w:type="gramStart"/>
      <w:r w:rsidRPr="004E18FD">
        <w:rPr>
          <w:rFonts w:ascii="Times New Roman" w:eastAsia="Times New Roman" w:hAnsi="Times New Roman" w:cs="Times New Roman"/>
          <w:sz w:val="24"/>
          <w:szCs w:val="24"/>
          <w:lang w:eastAsia="ru-RU"/>
        </w:rPr>
        <w:t>для расторжения поставщиком с таким оператором по приему платежей договора об осуществлении деятельности по приему</w:t>
      </w:r>
      <w:proofErr w:type="gramEnd"/>
      <w:r w:rsidRPr="004E18FD">
        <w:rPr>
          <w:rFonts w:ascii="Times New Roman" w:eastAsia="Times New Roman" w:hAnsi="Times New Roman" w:cs="Times New Roman"/>
          <w:sz w:val="24"/>
          <w:szCs w:val="24"/>
          <w:lang w:eastAsia="ru-RU"/>
        </w:rPr>
        <w:t xml:space="preserve"> платежей физических лиц. Несоблюдение платежным субагентом требований настоящего Федерального закона является основанием </w:t>
      </w:r>
      <w:proofErr w:type="gramStart"/>
      <w:r w:rsidRPr="004E18FD">
        <w:rPr>
          <w:rFonts w:ascii="Times New Roman" w:eastAsia="Times New Roman" w:hAnsi="Times New Roman" w:cs="Times New Roman"/>
          <w:sz w:val="24"/>
          <w:szCs w:val="24"/>
          <w:lang w:eastAsia="ru-RU"/>
        </w:rPr>
        <w:t>для расторжения оператором по приему платежей с таким платежным субагентом договора об осуществлении деятельности по приему</w:t>
      </w:r>
      <w:proofErr w:type="gramEnd"/>
      <w:r w:rsidRPr="004E18FD">
        <w:rPr>
          <w:rFonts w:ascii="Times New Roman" w:eastAsia="Times New Roman" w:hAnsi="Times New Roman" w:cs="Times New Roman"/>
          <w:sz w:val="24"/>
          <w:szCs w:val="24"/>
          <w:lang w:eastAsia="ru-RU"/>
        </w:rPr>
        <w:t xml:space="preserve"> платежей физических лиц.</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8. Заключительные положения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После 1 января 2010 года прием платежей без использования контрольно-кассовой техники и выдачи кассовых чеков, соответствующих требованиям настоящего Федерального закона, не допускается.</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t> </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b/>
          <w:bCs/>
          <w:sz w:val="24"/>
          <w:szCs w:val="24"/>
          <w:lang w:eastAsia="ru-RU"/>
        </w:rPr>
        <w:t>Статья 9. Вступление в силу настоящего Федерального закона</w:t>
      </w:r>
    </w:p>
    <w:p w:rsidR="004E18FD" w:rsidRPr="004E18FD" w:rsidRDefault="004E18FD" w:rsidP="004E18FD">
      <w:pPr>
        <w:spacing w:before="100" w:beforeAutospacing="1" w:after="100" w:afterAutospacing="1" w:line="240" w:lineRule="auto"/>
        <w:rPr>
          <w:rFonts w:ascii="Times New Roman" w:eastAsia="Times New Roman" w:hAnsi="Times New Roman" w:cs="Times New Roman"/>
          <w:sz w:val="24"/>
          <w:szCs w:val="24"/>
          <w:lang w:eastAsia="ru-RU"/>
        </w:rPr>
      </w:pPr>
      <w:r w:rsidRPr="004E18FD">
        <w:rPr>
          <w:rFonts w:ascii="Times New Roman" w:eastAsia="Times New Roman" w:hAnsi="Times New Roman" w:cs="Times New Roman"/>
          <w:sz w:val="24"/>
          <w:szCs w:val="24"/>
          <w:lang w:eastAsia="ru-RU"/>
        </w:rPr>
        <w:lastRenderedPageBreak/>
        <w:t>Настоящий Федеральный закон вступает в силу с 1 января 2010 года.</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Президент</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Российской Федерации</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Д.МЕДВЕДЕВ</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Москва, Кремль</w:t>
      </w:r>
    </w:p>
    <w:p w:rsidR="004E18FD" w:rsidRPr="004E18FD" w:rsidRDefault="004E18FD"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E18FD">
        <w:rPr>
          <w:rFonts w:ascii="Times New Roman" w:eastAsia="Times New Roman" w:hAnsi="Times New Roman" w:cs="Times New Roman"/>
          <w:i/>
          <w:iCs/>
          <w:sz w:val="24"/>
          <w:szCs w:val="24"/>
          <w:lang w:eastAsia="ru-RU"/>
        </w:rPr>
        <w:t>3 июня 2009 года</w:t>
      </w:r>
    </w:p>
    <w:p w:rsidR="004E18FD" w:rsidRPr="004E18FD" w:rsidRDefault="00FC0A11" w:rsidP="004E18F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w:t>
      </w:r>
      <w:r w:rsidR="004E18FD" w:rsidRPr="004E18FD">
        <w:rPr>
          <w:rFonts w:ascii="Times New Roman" w:eastAsia="Times New Roman" w:hAnsi="Times New Roman" w:cs="Times New Roman"/>
          <w:i/>
          <w:iCs/>
          <w:sz w:val="24"/>
          <w:szCs w:val="24"/>
          <w:lang w:eastAsia="ru-RU"/>
        </w:rPr>
        <w:t xml:space="preserve"> 103-ФЗ</w:t>
      </w:r>
    </w:p>
    <w:p w:rsidR="0018374B" w:rsidRDefault="0018374B"/>
    <w:sectPr w:rsidR="0018374B" w:rsidSect="00183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E18FD"/>
    <w:rsid w:val="000768A4"/>
    <w:rsid w:val="0018374B"/>
    <w:rsid w:val="004E18FD"/>
    <w:rsid w:val="005B561F"/>
    <w:rsid w:val="00FC0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4B"/>
  </w:style>
  <w:style w:type="paragraph" w:styleId="2">
    <w:name w:val="heading 2"/>
    <w:basedOn w:val="a"/>
    <w:next w:val="a"/>
    <w:link w:val="20"/>
    <w:uiPriority w:val="9"/>
    <w:semiHidden/>
    <w:unhideWhenUsed/>
    <w:qFormat/>
    <w:rsid w:val="004E1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18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18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1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18FD"/>
    <w:rPr>
      <w:i/>
      <w:iCs/>
    </w:rPr>
  </w:style>
  <w:style w:type="character" w:styleId="a5">
    <w:name w:val="Strong"/>
    <w:basedOn w:val="a0"/>
    <w:uiPriority w:val="22"/>
    <w:qFormat/>
    <w:rsid w:val="004E18FD"/>
    <w:rPr>
      <w:b/>
      <w:bCs/>
    </w:rPr>
  </w:style>
  <w:style w:type="character" w:customStyle="1" w:styleId="20">
    <w:name w:val="Заголовок 2 Знак"/>
    <w:basedOn w:val="a0"/>
    <w:link w:val="2"/>
    <w:uiPriority w:val="9"/>
    <w:semiHidden/>
    <w:rsid w:val="004E18F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827637">
      <w:bodyDiv w:val="1"/>
      <w:marLeft w:val="0"/>
      <w:marRight w:val="0"/>
      <w:marTop w:val="0"/>
      <w:marBottom w:val="0"/>
      <w:divBdr>
        <w:top w:val="none" w:sz="0" w:space="0" w:color="auto"/>
        <w:left w:val="none" w:sz="0" w:space="0" w:color="auto"/>
        <w:bottom w:val="none" w:sz="0" w:space="0" w:color="auto"/>
        <w:right w:val="none" w:sz="0" w:space="0" w:color="auto"/>
      </w:divBdr>
    </w:div>
    <w:div w:id="11455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Пьяных</dc:creator>
  <cp:lastModifiedBy>Apopova</cp:lastModifiedBy>
  <cp:revision>3</cp:revision>
  <dcterms:created xsi:type="dcterms:W3CDTF">2012-07-02T06:58:00Z</dcterms:created>
  <dcterms:modified xsi:type="dcterms:W3CDTF">2012-08-09T04:08:00Z</dcterms:modified>
</cp:coreProperties>
</file>